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A43AA" w14:textId="7A1FF6D3" w:rsidR="008D2594" w:rsidRDefault="00000000">
      <w:pPr>
        <w:spacing w:after="240"/>
        <w:jc w:val="center"/>
        <w:rPr>
          <w:b/>
          <w:sz w:val="26"/>
          <w:szCs w:val="26"/>
          <w:lang w:val="en-IN"/>
        </w:rPr>
      </w:pPr>
      <w:r>
        <w:rPr>
          <w:b/>
          <w:sz w:val="26"/>
          <w:szCs w:val="26"/>
        </w:rPr>
        <w:t xml:space="preserve">Asia Floor Wage Alliance - </w:t>
      </w:r>
      <w:r w:rsidR="00177314">
        <w:rPr>
          <w:b/>
          <w:sz w:val="26"/>
          <w:szCs w:val="26"/>
        </w:rPr>
        <w:t>India</w:t>
      </w:r>
    </w:p>
    <w:p w14:paraId="35998DBA" w14:textId="6B096BA9" w:rsidR="008D2594" w:rsidRDefault="00177314">
      <w:pPr>
        <w:spacing w:after="240"/>
        <w:jc w:val="center"/>
        <w:rPr>
          <w:rStyle w:val="eop"/>
          <w:color w:val="000000"/>
          <w:sz w:val="24"/>
          <w:szCs w:val="24"/>
          <w:u w:val="single"/>
          <w:shd w:val="clear" w:color="auto" w:fill="FFFFFF"/>
        </w:rPr>
      </w:pPr>
      <w:r w:rsidRPr="00177314">
        <w:rPr>
          <w:rStyle w:val="normaltextrun"/>
          <w:b/>
          <w:bCs/>
          <w:color w:val="000000"/>
          <w:sz w:val="24"/>
          <w:szCs w:val="24"/>
          <w:u w:val="single"/>
          <w:shd w:val="clear" w:color="auto" w:fill="FFFFFF"/>
          <w:lang w:val="en-US"/>
        </w:rPr>
        <w:t>Urgent Call to Address Labor Rights Violations at Chelsea Mills LLP and Cease Suppression of the Garment and Allied Workers Union (GAWU)</w:t>
      </w:r>
      <w:r w:rsidRPr="00177314">
        <w:rPr>
          <w:rStyle w:val="eop"/>
          <w:color w:val="000000"/>
          <w:sz w:val="24"/>
          <w:szCs w:val="24"/>
          <w:u w:val="single"/>
          <w:shd w:val="clear" w:color="auto" w:fill="FFFFFF"/>
        </w:rPr>
        <w:t> </w:t>
      </w:r>
    </w:p>
    <w:p w14:paraId="29EA4D56" w14:textId="09B0118D" w:rsidR="00177314" w:rsidRPr="00177314" w:rsidRDefault="00177314">
      <w:pPr>
        <w:spacing w:after="240"/>
        <w:jc w:val="center"/>
        <w:rPr>
          <w:b/>
          <w:bCs/>
          <w:i/>
          <w:iCs/>
          <w:sz w:val="24"/>
          <w:szCs w:val="24"/>
          <w:u w:val="single"/>
        </w:rPr>
      </w:pPr>
      <w:r>
        <w:rPr>
          <w:rStyle w:val="eop"/>
          <w:b/>
          <w:bCs/>
          <w:color w:val="000000"/>
          <w:sz w:val="24"/>
          <w:szCs w:val="24"/>
          <w:u w:val="single"/>
          <w:shd w:val="clear" w:color="auto" w:fill="FFFFFF"/>
        </w:rPr>
        <w:t>July 2024</w:t>
      </w:r>
    </w:p>
    <w:p w14:paraId="1B4CC7A3" w14:textId="77777777" w:rsidR="00177314" w:rsidRDefault="00177314" w:rsidP="00177314">
      <w:pPr>
        <w:pStyle w:val="paragraph"/>
        <w:spacing w:before="0" w:beforeAutospacing="0" w:after="0" w:afterAutospacing="0"/>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We </w:t>
      </w:r>
      <w:r>
        <w:rPr>
          <w:rStyle w:val="normaltextrun"/>
          <w:rFonts w:ascii="Arial" w:hAnsi="Arial" w:cs="Arial"/>
          <w:sz w:val="22"/>
          <w:szCs w:val="22"/>
          <w:lang w:val="en-US"/>
        </w:rPr>
        <w:t>at AFWA are</w:t>
      </w:r>
      <w:r>
        <w:rPr>
          <w:rStyle w:val="normaltextrun"/>
          <w:rFonts w:ascii="Arial" w:hAnsi="Arial" w:cs="Arial"/>
          <w:sz w:val="22"/>
          <w:szCs w:val="22"/>
          <w:lang w:val="en-US"/>
        </w:rPr>
        <w:t xml:space="preserve"> grave</w:t>
      </w:r>
      <w:r>
        <w:rPr>
          <w:rStyle w:val="normaltextrun"/>
          <w:rFonts w:ascii="Arial" w:hAnsi="Arial" w:cs="Arial"/>
          <w:sz w:val="22"/>
          <w:szCs w:val="22"/>
          <w:lang w:val="en-US"/>
        </w:rPr>
        <w:t>ly</w:t>
      </w:r>
      <w:r>
        <w:rPr>
          <w:rStyle w:val="normaltextrun"/>
          <w:rFonts w:ascii="Arial" w:hAnsi="Arial" w:cs="Arial"/>
          <w:sz w:val="22"/>
          <w:szCs w:val="22"/>
          <w:lang w:val="en-US"/>
        </w:rPr>
        <w:t xml:space="preserve"> concern</w:t>
      </w:r>
      <w:r>
        <w:rPr>
          <w:rStyle w:val="normaltextrun"/>
          <w:rFonts w:ascii="Arial" w:hAnsi="Arial" w:cs="Arial"/>
          <w:sz w:val="22"/>
          <w:szCs w:val="22"/>
          <w:lang w:val="en-US"/>
        </w:rPr>
        <w:t>ed</w:t>
      </w:r>
      <w:r>
        <w:rPr>
          <w:rStyle w:val="normaltextrun"/>
          <w:rFonts w:ascii="Arial" w:hAnsi="Arial" w:cs="Arial"/>
          <w:sz w:val="22"/>
          <w:szCs w:val="22"/>
          <w:lang w:val="en-US"/>
        </w:rPr>
        <w:t xml:space="preserve"> over the ongoing mistreatment of workers at Chelsea Mills LLP and the company's active suppression of the Garment and Allied Workers Union (GAWU). We have received numerous reports that paint a disturbing picture of a workplace rife with exploitation, intimidation, and blatant disregard for workers' fundamental rights.</w:t>
      </w:r>
    </w:p>
    <w:p w14:paraId="5F01F5C5" w14:textId="2CCBA384" w:rsidR="00177314" w:rsidRDefault="00177314" w:rsidP="0017731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93E5F5B" w14:textId="6B937308" w:rsidR="00177314" w:rsidRDefault="00177314" w:rsidP="001773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Reported Abuses and Violations:</w:t>
      </w:r>
      <w:r>
        <w:rPr>
          <w:rStyle w:val="normaltextrun"/>
          <w:rFonts w:ascii="Arial" w:hAnsi="Arial" w:cs="Arial"/>
          <w:b/>
          <w:bCs/>
          <w:sz w:val="22"/>
          <w:szCs w:val="22"/>
          <w:lang w:val="en-US"/>
        </w:rPr>
        <w:br/>
      </w:r>
      <w:r>
        <w:rPr>
          <w:rStyle w:val="eop"/>
          <w:rFonts w:ascii="Arial" w:hAnsi="Arial" w:cs="Arial"/>
          <w:sz w:val="22"/>
          <w:szCs w:val="22"/>
        </w:rPr>
        <w:t> </w:t>
      </w:r>
    </w:p>
    <w:p w14:paraId="18DD0944" w14:textId="12B0EA4D" w:rsidR="00177314" w:rsidRDefault="00177314" w:rsidP="00177314">
      <w:pPr>
        <w:pStyle w:val="paragraph"/>
        <w:numPr>
          <w:ilvl w:val="0"/>
          <w:numId w:val="7"/>
        </w:numPr>
        <w:spacing w:before="0" w:beforeAutospacing="0" w:after="0" w:afterAutospacing="0"/>
        <w:ind w:left="1080" w:firstLine="0"/>
        <w:textAlignment w:val="baseline"/>
        <w:rPr>
          <w:rFonts w:ascii="Arial" w:hAnsi="Arial" w:cs="Arial"/>
          <w:sz w:val="22"/>
          <w:szCs w:val="22"/>
          <w:lang w:val="en-US"/>
        </w:rPr>
      </w:pPr>
      <w:r>
        <w:rPr>
          <w:rStyle w:val="normaltextrun"/>
          <w:rFonts w:ascii="Arial" w:hAnsi="Arial" w:cs="Arial"/>
          <w:b/>
          <w:bCs/>
          <w:sz w:val="22"/>
          <w:szCs w:val="22"/>
          <w:lang w:val="en-US"/>
        </w:rPr>
        <w:t>Sexual Harassment and Gender-Based Violence:</w:t>
      </w:r>
      <w:r>
        <w:rPr>
          <w:rStyle w:val="normaltextrun"/>
          <w:rFonts w:ascii="Arial" w:hAnsi="Arial" w:cs="Arial"/>
          <w:sz w:val="22"/>
          <w:szCs w:val="22"/>
          <w:lang w:val="en-US"/>
        </w:rPr>
        <w:t xml:space="preserve"> Women workers are subjected to a hostile environment rife with verbal abuse, sexual harassment, and threats of violence. The termination of a woman worker who rejected a supervisor's advances and another worker who highlighted the company's failure to address the pervasive issue of gender-based violence.</w:t>
      </w:r>
      <w:r>
        <w:rPr>
          <w:rStyle w:val="eop"/>
          <w:rFonts w:ascii="Arial" w:hAnsi="Arial" w:cs="Arial"/>
          <w:sz w:val="22"/>
          <w:szCs w:val="22"/>
          <w:lang w:val="en-US"/>
        </w:rPr>
        <w:t> </w:t>
      </w:r>
      <w:r>
        <w:rPr>
          <w:rStyle w:val="eop"/>
          <w:rFonts w:ascii="Arial" w:hAnsi="Arial" w:cs="Arial"/>
          <w:sz w:val="22"/>
          <w:szCs w:val="22"/>
          <w:lang w:val="en-US"/>
        </w:rPr>
        <w:br/>
      </w:r>
    </w:p>
    <w:p w14:paraId="72B93C0F" w14:textId="28195122" w:rsidR="00177314" w:rsidRDefault="00177314" w:rsidP="00177314">
      <w:pPr>
        <w:pStyle w:val="paragraph"/>
        <w:numPr>
          <w:ilvl w:val="0"/>
          <w:numId w:val="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lang w:val="en-US"/>
        </w:rPr>
        <w:t>Exploitative Labor Practices:</w:t>
      </w:r>
      <w:r>
        <w:rPr>
          <w:rStyle w:val="normaltextrun"/>
          <w:rFonts w:ascii="Arial" w:hAnsi="Arial" w:cs="Arial"/>
          <w:sz w:val="22"/>
          <w:szCs w:val="22"/>
          <w:lang w:val="en-US"/>
        </w:rPr>
        <w:t xml:space="preserve"> Chelsea Mills LLP imposes unrealistic production targets, enforced through verbal abuse, threats, and intimidation. Workers who fail to meet these arbitrary targets face demotions, forced leaves, or wage cuts, perpetuating a cycle of fear and exploitation.</w:t>
      </w:r>
      <w:r>
        <w:rPr>
          <w:rStyle w:val="eop"/>
          <w:rFonts w:ascii="Arial" w:hAnsi="Arial" w:cs="Arial"/>
          <w:sz w:val="22"/>
          <w:szCs w:val="22"/>
        </w:rPr>
        <w:t> </w:t>
      </w:r>
      <w:r>
        <w:rPr>
          <w:rStyle w:val="eop"/>
          <w:rFonts w:ascii="Arial" w:hAnsi="Arial" w:cs="Arial"/>
          <w:sz w:val="22"/>
          <w:szCs w:val="22"/>
        </w:rPr>
        <w:br/>
      </w:r>
    </w:p>
    <w:p w14:paraId="4741FACB" w14:textId="6E4A51ED" w:rsidR="00177314" w:rsidRDefault="00177314" w:rsidP="00177314">
      <w:pPr>
        <w:pStyle w:val="paragraph"/>
        <w:numPr>
          <w:ilvl w:val="0"/>
          <w:numId w:val="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lang w:val="en-US"/>
        </w:rPr>
        <w:t>Wage Theft and Discrimination:</w:t>
      </w:r>
      <w:r>
        <w:rPr>
          <w:rStyle w:val="normaltextrun"/>
          <w:rFonts w:ascii="Arial" w:hAnsi="Arial" w:cs="Arial"/>
          <w:sz w:val="22"/>
          <w:szCs w:val="22"/>
          <w:lang w:val="en-US"/>
        </w:rPr>
        <w:t xml:space="preserve"> The company routinely underpays workers and denies them their rightful earnings. Union members are specifically targeted with wage deductions and exclusion from overtime opportunities, a clear attempt to undermine their collective bargaining power.</w:t>
      </w:r>
      <w:r>
        <w:rPr>
          <w:rStyle w:val="eop"/>
          <w:rFonts w:ascii="Arial" w:hAnsi="Arial" w:cs="Arial"/>
          <w:sz w:val="22"/>
          <w:szCs w:val="22"/>
        </w:rPr>
        <w:t> </w:t>
      </w:r>
      <w:r>
        <w:rPr>
          <w:rStyle w:val="eop"/>
          <w:rFonts w:ascii="Arial" w:hAnsi="Arial" w:cs="Arial"/>
          <w:sz w:val="22"/>
          <w:szCs w:val="22"/>
        </w:rPr>
        <w:br/>
      </w:r>
    </w:p>
    <w:p w14:paraId="493F1496" w14:textId="3435E35D" w:rsidR="00177314" w:rsidRDefault="00177314" w:rsidP="00177314">
      <w:pPr>
        <w:pStyle w:val="paragraph"/>
        <w:numPr>
          <w:ilvl w:val="0"/>
          <w:numId w:val="1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lang w:val="en-US"/>
        </w:rPr>
        <w:t>Denial of Basic Rights:</w:t>
      </w:r>
      <w:r>
        <w:rPr>
          <w:rStyle w:val="normaltextrun"/>
          <w:rFonts w:ascii="Arial" w:hAnsi="Arial" w:cs="Arial"/>
          <w:sz w:val="22"/>
          <w:szCs w:val="22"/>
          <w:lang w:val="en-US"/>
        </w:rPr>
        <w:t xml:space="preserve"> Workers are routinely denied rest breaks and access to essential facilities like bathrooms and drinking water. This blatant disregard for their basic needs creates a degrading and inhumane work environment.</w:t>
      </w:r>
      <w:r>
        <w:rPr>
          <w:rStyle w:val="eop"/>
          <w:rFonts w:ascii="Arial" w:hAnsi="Arial" w:cs="Arial"/>
          <w:sz w:val="22"/>
          <w:szCs w:val="22"/>
        </w:rPr>
        <w:t> </w:t>
      </w:r>
      <w:r>
        <w:rPr>
          <w:rStyle w:val="eop"/>
          <w:rFonts w:ascii="Arial" w:hAnsi="Arial" w:cs="Arial"/>
          <w:sz w:val="22"/>
          <w:szCs w:val="22"/>
        </w:rPr>
        <w:br/>
      </w:r>
    </w:p>
    <w:p w14:paraId="1405AC57" w14:textId="126040C7" w:rsidR="00177314" w:rsidRDefault="00177314" w:rsidP="00177314">
      <w:pPr>
        <w:pStyle w:val="paragraph"/>
        <w:numPr>
          <w:ilvl w:val="0"/>
          <w:numId w:val="1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lang w:val="en-US"/>
        </w:rPr>
        <w:t>Systematic Suppression of GAWU:</w:t>
      </w:r>
      <w:r>
        <w:rPr>
          <w:rStyle w:val="normaltextrun"/>
          <w:rFonts w:ascii="Arial" w:hAnsi="Arial" w:cs="Arial"/>
          <w:sz w:val="22"/>
          <w:szCs w:val="22"/>
          <w:lang w:val="en-US"/>
        </w:rPr>
        <w:t xml:space="preserve"> Chelsea Mills LLP has engaged in a concerted effort to suppress the Garment and Allied Workers Union (GAWU). Union members face harassment, intimidation, and discrimination, violating their fundamental right to freedom of association and collective bargaining.</w:t>
      </w:r>
      <w:r>
        <w:rPr>
          <w:rStyle w:val="eop"/>
          <w:rFonts w:ascii="Arial" w:hAnsi="Arial" w:cs="Arial"/>
          <w:sz w:val="22"/>
          <w:szCs w:val="22"/>
        </w:rPr>
        <w:t> </w:t>
      </w:r>
      <w:r>
        <w:rPr>
          <w:rStyle w:val="eop"/>
          <w:rFonts w:ascii="Arial" w:hAnsi="Arial" w:cs="Arial"/>
          <w:sz w:val="22"/>
          <w:szCs w:val="22"/>
        </w:rPr>
        <w:br/>
      </w:r>
    </w:p>
    <w:p w14:paraId="38B14406" w14:textId="11A1CB8B" w:rsidR="00177314" w:rsidRDefault="00177314" w:rsidP="001773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Our Demands:</w:t>
      </w:r>
      <w:r>
        <w:rPr>
          <w:rStyle w:val="normaltextrun"/>
          <w:rFonts w:ascii="Arial" w:hAnsi="Arial" w:cs="Arial"/>
          <w:b/>
          <w:bCs/>
          <w:sz w:val="22"/>
          <w:szCs w:val="22"/>
          <w:lang w:val="en-US"/>
        </w:rPr>
        <w:br/>
      </w:r>
      <w:r>
        <w:rPr>
          <w:rStyle w:val="eop"/>
          <w:rFonts w:ascii="Arial" w:hAnsi="Arial" w:cs="Arial"/>
          <w:sz w:val="22"/>
          <w:szCs w:val="22"/>
        </w:rPr>
        <w:t> </w:t>
      </w:r>
    </w:p>
    <w:p w14:paraId="038B596C" w14:textId="2F041F22" w:rsidR="00177314" w:rsidRDefault="00177314" w:rsidP="00177314">
      <w:pPr>
        <w:pStyle w:val="paragraph"/>
        <w:numPr>
          <w:ilvl w:val="0"/>
          <w:numId w:val="1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lang w:val="en-US"/>
        </w:rPr>
        <w:t>Immediate Cessation of Anti-Union Tactics:</w:t>
      </w:r>
      <w:r>
        <w:rPr>
          <w:rStyle w:val="normaltextrun"/>
          <w:rFonts w:ascii="Arial" w:hAnsi="Arial" w:cs="Arial"/>
          <w:sz w:val="22"/>
          <w:szCs w:val="22"/>
          <w:lang w:val="en-US"/>
        </w:rPr>
        <w:t xml:space="preserve"> Chelsea Mills LLP must immediately cease all actions aimed at suppressing GAWU and violating workers' right to freedom of association. This includes halting discriminatory practices against union members, threats of job loss, and interference with union activities.</w:t>
      </w:r>
      <w:r>
        <w:rPr>
          <w:rStyle w:val="eop"/>
          <w:rFonts w:ascii="Arial" w:hAnsi="Arial" w:cs="Arial"/>
          <w:sz w:val="22"/>
          <w:szCs w:val="22"/>
        </w:rPr>
        <w:t> </w:t>
      </w:r>
      <w:r>
        <w:rPr>
          <w:rStyle w:val="eop"/>
          <w:rFonts w:ascii="Arial" w:hAnsi="Arial" w:cs="Arial"/>
          <w:sz w:val="22"/>
          <w:szCs w:val="22"/>
        </w:rPr>
        <w:br/>
      </w:r>
    </w:p>
    <w:p w14:paraId="13F24367" w14:textId="070A3E49" w:rsidR="00177314" w:rsidRDefault="00177314" w:rsidP="00177314">
      <w:pPr>
        <w:pStyle w:val="paragraph"/>
        <w:numPr>
          <w:ilvl w:val="0"/>
          <w:numId w:val="1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lang w:val="en-US"/>
        </w:rPr>
        <w:lastRenderedPageBreak/>
        <w:t>Respect for Workers' Rights:</w:t>
      </w:r>
      <w:r>
        <w:rPr>
          <w:rStyle w:val="normaltextrun"/>
          <w:rFonts w:ascii="Arial" w:hAnsi="Arial" w:cs="Arial"/>
          <w:sz w:val="22"/>
          <w:szCs w:val="22"/>
          <w:lang w:val="en-US"/>
        </w:rPr>
        <w:t xml:space="preserve"> The company must respect and uphold workers' fundamental labor rights, including the right to safe working conditions, fair wages, reasonable working hours, rest breaks, and access to basic amenities.</w:t>
      </w:r>
      <w:r>
        <w:rPr>
          <w:rStyle w:val="eop"/>
          <w:rFonts w:ascii="Arial" w:hAnsi="Arial" w:cs="Arial"/>
          <w:sz w:val="22"/>
          <w:szCs w:val="22"/>
        </w:rPr>
        <w:t> </w:t>
      </w:r>
      <w:r>
        <w:rPr>
          <w:rStyle w:val="eop"/>
          <w:rFonts w:ascii="Arial" w:hAnsi="Arial" w:cs="Arial"/>
          <w:sz w:val="22"/>
          <w:szCs w:val="22"/>
        </w:rPr>
        <w:br/>
      </w:r>
    </w:p>
    <w:p w14:paraId="50107E9D" w14:textId="4C2B200F" w:rsidR="00177314" w:rsidRDefault="00177314" w:rsidP="00177314">
      <w:pPr>
        <w:pStyle w:val="paragraph"/>
        <w:numPr>
          <w:ilvl w:val="0"/>
          <w:numId w:val="1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lang w:val="en-US"/>
        </w:rPr>
        <w:t>Elimination of Gender-Based Violence and Harassment:</w:t>
      </w:r>
      <w:r>
        <w:rPr>
          <w:rStyle w:val="normaltextrun"/>
          <w:rFonts w:ascii="Arial" w:hAnsi="Arial" w:cs="Arial"/>
          <w:sz w:val="22"/>
          <w:szCs w:val="22"/>
          <w:lang w:val="en-US"/>
        </w:rPr>
        <w:t xml:space="preserve"> Chelsea Mills LLP must take immediate action to address and eradicate the pervasive culture of sexual harassment and gender-based violence in the workplace. This includes conducting a thorough investigation of all reported incidents; implementing robust policies and procedures to prevent and address such violence; providing support and resources to survivors; and </w:t>
      </w:r>
      <w:r>
        <w:rPr>
          <w:rStyle w:val="normaltextrun"/>
          <w:rFonts w:ascii="Arial" w:hAnsi="Arial" w:cs="Arial"/>
          <w:b/>
          <w:bCs/>
          <w:sz w:val="22"/>
          <w:szCs w:val="22"/>
          <w:lang w:val="en-US"/>
        </w:rPr>
        <w:t>reinstating with back pay any worker terminated due to reporting or resisting sexual harassment. </w:t>
      </w:r>
      <w:r>
        <w:rPr>
          <w:rStyle w:val="eop"/>
          <w:rFonts w:ascii="Arial" w:hAnsi="Arial" w:cs="Arial"/>
          <w:sz w:val="22"/>
          <w:szCs w:val="22"/>
        </w:rPr>
        <w:t> </w:t>
      </w:r>
      <w:r>
        <w:rPr>
          <w:rStyle w:val="eop"/>
          <w:rFonts w:ascii="Arial" w:hAnsi="Arial" w:cs="Arial"/>
          <w:sz w:val="22"/>
          <w:szCs w:val="22"/>
        </w:rPr>
        <w:br/>
      </w:r>
    </w:p>
    <w:p w14:paraId="23D62FB8" w14:textId="2D79CEF2" w:rsidR="00177314" w:rsidRDefault="00177314" w:rsidP="00177314">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sz w:val="22"/>
          <w:szCs w:val="22"/>
          <w:lang w:val="en-US"/>
        </w:rPr>
        <w:t>Good Faith Negotiations with GAWU:</w:t>
      </w:r>
      <w:r>
        <w:rPr>
          <w:rStyle w:val="normaltextrun"/>
          <w:rFonts w:ascii="Arial" w:hAnsi="Arial" w:cs="Arial"/>
          <w:sz w:val="22"/>
          <w:szCs w:val="22"/>
          <w:lang w:val="en-US"/>
        </w:rPr>
        <w:t xml:space="preserve"> We urge Chelsea Mills LLP to engage in good faith negotiations with GAWU to address workers' concerns and establish a fair and equitable collective bargaining agreement.</w:t>
      </w:r>
      <w:r>
        <w:rPr>
          <w:rStyle w:val="eop"/>
          <w:rFonts w:ascii="Arial" w:hAnsi="Arial" w:cs="Arial"/>
          <w:sz w:val="22"/>
          <w:szCs w:val="22"/>
        </w:rPr>
        <w:t> </w:t>
      </w:r>
      <w:r>
        <w:rPr>
          <w:rStyle w:val="eop"/>
          <w:rFonts w:ascii="Arial" w:hAnsi="Arial" w:cs="Arial"/>
          <w:sz w:val="22"/>
          <w:szCs w:val="22"/>
        </w:rPr>
        <w:br/>
      </w:r>
    </w:p>
    <w:p w14:paraId="6AF161C9" w14:textId="3504D82E" w:rsidR="00177314" w:rsidRDefault="00177314" w:rsidP="001773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We Stand in Solidarity with GAWU:</w:t>
      </w:r>
      <w:r>
        <w:rPr>
          <w:rStyle w:val="eop"/>
          <w:rFonts w:ascii="Arial" w:hAnsi="Arial" w:cs="Arial"/>
          <w:sz w:val="22"/>
          <w:szCs w:val="22"/>
        </w:rPr>
        <w:t> </w:t>
      </w:r>
      <w:r>
        <w:rPr>
          <w:rStyle w:val="eop"/>
          <w:rFonts w:ascii="Arial" w:hAnsi="Arial" w:cs="Arial"/>
          <w:sz w:val="22"/>
          <w:szCs w:val="22"/>
        </w:rPr>
        <w:br/>
      </w:r>
    </w:p>
    <w:p w14:paraId="494141D9" w14:textId="77777777" w:rsidR="00177314" w:rsidRDefault="00177314" w:rsidP="001773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xml:space="preserve">The ongoing violations at Chelsea Mills LLP are an affront to human dignity and a stark reminder of the urgent need for greater corporate accountability in global supply chains. We will not stand idly by while workers are subjected to abuse, exploitation, and suppression. We will continue to monitor the situation closely and advocate for the rights of these workers. </w:t>
      </w:r>
      <w:r>
        <w:rPr>
          <w:rStyle w:val="eop"/>
          <w:rFonts w:ascii="Arial" w:hAnsi="Arial" w:cs="Arial"/>
          <w:sz w:val="22"/>
          <w:szCs w:val="22"/>
        </w:rPr>
        <w:t> </w:t>
      </w:r>
    </w:p>
    <w:p w14:paraId="6787F5F9" w14:textId="77777777" w:rsidR="00177314" w:rsidRDefault="00177314" w:rsidP="0017731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We urge Chelsea Mills LLP to take swift and decisive action to address these pressing issues and demonstrate a genuine commitment to respecting workers' rights and fostering a safe and equitable workplace.</w:t>
      </w:r>
    </w:p>
    <w:p w14:paraId="3766F1D6" w14:textId="77777777" w:rsidR="00D97D31" w:rsidRPr="00D97D31" w:rsidRDefault="00D97D31" w:rsidP="00D97D31">
      <w:pPr>
        <w:spacing w:before="240" w:after="240" w:line="360" w:lineRule="auto"/>
        <w:jc w:val="both"/>
        <w:rPr>
          <w:sz w:val="24"/>
          <w:szCs w:val="24"/>
          <w:lang w:val="en-IN"/>
        </w:rPr>
      </w:pPr>
      <w:r w:rsidRPr="00D97D31">
        <w:rPr>
          <w:sz w:val="24"/>
          <w:szCs w:val="24"/>
          <w:lang w:val="en-IN"/>
        </w:rPr>
        <w:t>  </w:t>
      </w:r>
    </w:p>
    <w:p w14:paraId="0358615C" w14:textId="77777777" w:rsidR="00D97D31" w:rsidRPr="00D97D31" w:rsidRDefault="00D97D31" w:rsidP="00D97D31">
      <w:pPr>
        <w:spacing w:before="240" w:after="240" w:line="360" w:lineRule="auto"/>
        <w:jc w:val="both"/>
        <w:rPr>
          <w:sz w:val="24"/>
          <w:szCs w:val="24"/>
          <w:lang w:val="en-IN"/>
        </w:rPr>
      </w:pPr>
      <w:r w:rsidRPr="00D97D31">
        <w:rPr>
          <w:sz w:val="24"/>
          <w:szCs w:val="24"/>
          <w:lang w:val="en-IN"/>
        </w:rPr>
        <w:t> </w:t>
      </w:r>
    </w:p>
    <w:p w14:paraId="044CF19B" w14:textId="77777777" w:rsidR="007E2AE2" w:rsidRPr="007E2AE2" w:rsidRDefault="007E2AE2" w:rsidP="007E2AE2">
      <w:pPr>
        <w:spacing w:before="240" w:after="240" w:line="360" w:lineRule="auto"/>
        <w:jc w:val="both"/>
        <w:rPr>
          <w:sz w:val="24"/>
          <w:szCs w:val="24"/>
          <w:lang w:val="en-IN"/>
        </w:rPr>
      </w:pPr>
      <w:r w:rsidRPr="007E2AE2">
        <w:rPr>
          <w:sz w:val="24"/>
          <w:szCs w:val="24"/>
          <w:lang w:val="en-IN"/>
        </w:rPr>
        <w:t> </w:t>
      </w:r>
    </w:p>
    <w:p w14:paraId="16DD78FD" w14:textId="77777777" w:rsidR="007E2AE2" w:rsidRPr="007E2AE2" w:rsidRDefault="007E2AE2" w:rsidP="007E2AE2">
      <w:pPr>
        <w:spacing w:before="240" w:after="240" w:line="360" w:lineRule="auto"/>
        <w:jc w:val="both"/>
        <w:rPr>
          <w:sz w:val="24"/>
          <w:szCs w:val="24"/>
          <w:lang w:val="en-IN"/>
        </w:rPr>
      </w:pPr>
      <w:r w:rsidRPr="007E2AE2">
        <w:rPr>
          <w:sz w:val="24"/>
          <w:szCs w:val="24"/>
          <w:lang w:val="en-IN"/>
        </w:rPr>
        <w:t> </w:t>
      </w:r>
    </w:p>
    <w:p w14:paraId="7D98B152" w14:textId="3B7FA0A2" w:rsidR="008D2594" w:rsidRDefault="008D2594" w:rsidP="007E2AE2">
      <w:pPr>
        <w:spacing w:before="240" w:after="240" w:line="360" w:lineRule="auto"/>
        <w:jc w:val="both"/>
      </w:pPr>
    </w:p>
    <w:sectPr w:rsidR="008D2594">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23CB0" w14:textId="77777777" w:rsidR="00677F29" w:rsidRDefault="00677F29">
      <w:pPr>
        <w:spacing w:line="240" w:lineRule="auto"/>
      </w:pPr>
      <w:r>
        <w:separator/>
      </w:r>
    </w:p>
  </w:endnote>
  <w:endnote w:type="continuationSeparator" w:id="0">
    <w:p w14:paraId="2E60E1C5" w14:textId="77777777" w:rsidR="00677F29" w:rsidRDefault="00677F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C082E" w14:textId="77777777" w:rsidR="00677F29" w:rsidRDefault="00677F29">
      <w:r>
        <w:separator/>
      </w:r>
    </w:p>
  </w:footnote>
  <w:footnote w:type="continuationSeparator" w:id="0">
    <w:p w14:paraId="6EF8DA3D" w14:textId="77777777" w:rsidR="00677F29" w:rsidRDefault="00677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9044B" w14:textId="77777777" w:rsidR="008D2594" w:rsidRDefault="00000000">
    <w:pPr>
      <w:pStyle w:val="Header"/>
      <w:jc w:val="center"/>
      <w:rPr>
        <w:b/>
        <w:lang w:val="en-IN"/>
      </w:rPr>
    </w:pPr>
    <w:r>
      <w:rPr>
        <w:b/>
        <w:noProof/>
        <w:lang w:val="en-IN"/>
      </w:rPr>
      <w:drawing>
        <wp:inline distT="0" distB="0" distL="114300" distR="114300" wp14:anchorId="353A2FEF" wp14:editId="144DB4AD">
          <wp:extent cx="542925" cy="795020"/>
          <wp:effectExtent l="0" t="0" r="3175" b="5080"/>
          <wp:docPr id="3" name="Picture 3" descr="high-res-afw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igh-res-afwa-logo"/>
                  <pic:cNvPicPr>
                    <a:picLocks noChangeAspect="1"/>
                  </pic:cNvPicPr>
                </pic:nvPicPr>
                <pic:blipFill>
                  <a:blip r:embed="rId1"/>
                  <a:stretch>
                    <a:fillRect/>
                  </a:stretch>
                </pic:blipFill>
                <pic:spPr>
                  <a:xfrm>
                    <a:off x="0" y="0"/>
                    <a:ext cx="542925" cy="795020"/>
                  </a:xfrm>
                  <a:prstGeom prst="rect">
                    <a:avLst/>
                  </a:prstGeom>
                </pic:spPr>
              </pic:pic>
            </a:graphicData>
          </a:graphic>
        </wp:inline>
      </w:drawing>
    </w:r>
  </w:p>
  <w:p w14:paraId="11467835" w14:textId="77777777" w:rsidR="008D2594" w:rsidRDefault="008D2594">
    <w:pPr>
      <w:pStyle w:val="Header"/>
      <w:jc w:val="center"/>
      <w:rPr>
        <w:b/>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E4651B"/>
    <w:multiLevelType w:val="multilevel"/>
    <w:tmpl w:val="1278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D510C"/>
    <w:multiLevelType w:val="multilevel"/>
    <w:tmpl w:val="025E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340B4"/>
    <w:multiLevelType w:val="multilevel"/>
    <w:tmpl w:val="FFEE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C031C"/>
    <w:multiLevelType w:val="multilevel"/>
    <w:tmpl w:val="CD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5B7DEE"/>
    <w:multiLevelType w:val="multilevel"/>
    <w:tmpl w:val="F1D2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6F2B13"/>
    <w:multiLevelType w:val="multilevel"/>
    <w:tmpl w:val="4518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733B77"/>
    <w:multiLevelType w:val="multilevel"/>
    <w:tmpl w:val="ED00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9B21C3"/>
    <w:multiLevelType w:val="multilevel"/>
    <w:tmpl w:val="B858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9B683D"/>
    <w:multiLevelType w:val="multilevel"/>
    <w:tmpl w:val="6B4E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893B9B"/>
    <w:multiLevelType w:val="singleLevel"/>
    <w:tmpl w:val="2E893B9B"/>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4E9D3164"/>
    <w:multiLevelType w:val="multilevel"/>
    <w:tmpl w:val="FF6C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B4708E"/>
    <w:multiLevelType w:val="multilevel"/>
    <w:tmpl w:val="7AE4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D73882"/>
    <w:multiLevelType w:val="multilevel"/>
    <w:tmpl w:val="2F4C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D237F4"/>
    <w:multiLevelType w:val="multilevel"/>
    <w:tmpl w:val="895C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364246">
    <w:abstractNumId w:val="0"/>
  </w:num>
  <w:num w:numId="2" w16cid:durableId="1559239223">
    <w:abstractNumId w:val="10"/>
  </w:num>
  <w:num w:numId="3" w16cid:durableId="1652634140">
    <w:abstractNumId w:val="11"/>
  </w:num>
  <w:num w:numId="4" w16cid:durableId="153029371">
    <w:abstractNumId w:val="1"/>
  </w:num>
  <w:num w:numId="5" w16cid:durableId="612326740">
    <w:abstractNumId w:val="7"/>
  </w:num>
  <w:num w:numId="6" w16cid:durableId="900989055">
    <w:abstractNumId w:val="9"/>
  </w:num>
  <w:num w:numId="7" w16cid:durableId="1834445046">
    <w:abstractNumId w:val="2"/>
  </w:num>
  <w:num w:numId="8" w16cid:durableId="474296507">
    <w:abstractNumId w:val="4"/>
  </w:num>
  <w:num w:numId="9" w16cid:durableId="2018844588">
    <w:abstractNumId w:val="14"/>
  </w:num>
  <w:num w:numId="10" w16cid:durableId="1650473175">
    <w:abstractNumId w:val="8"/>
  </w:num>
  <w:num w:numId="11" w16cid:durableId="891892214">
    <w:abstractNumId w:val="5"/>
  </w:num>
  <w:num w:numId="12" w16cid:durableId="1955821423">
    <w:abstractNumId w:val="3"/>
  </w:num>
  <w:num w:numId="13" w16cid:durableId="959527587">
    <w:abstractNumId w:val="6"/>
  </w:num>
  <w:num w:numId="14" w16cid:durableId="272903577">
    <w:abstractNumId w:val="13"/>
  </w:num>
  <w:num w:numId="15" w16cid:durableId="1022122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94"/>
    <w:rsid w:val="00177314"/>
    <w:rsid w:val="004A7460"/>
    <w:rsid w:val="00677F29"/>
    <w:rsid w:val="007E2AE2"/>
    <w:rsid w:val="007E2DA3"/>
    <w:rsid w:val="008D2594"/>
    <w:rsid w:val="008F0C27"/>
    <w:rsid w:val="00BF364B"/>
    <w:rsid w:val="00D97D31"/>
    <w:rsid w:val="00DB62EB"/>
    <w:rsid w:val="0E585C97"/>
    <w:rsid w:val="2BA411B4"/>
    <w:rsid w:val="32465C69"/>
    <w:rsid w:val="3A661D2A"/>
    <w:rsid w:val="3AD668BD"/>
    <w:rsid w:val="3C6E2659"/>
    <w:rsid w:val="44213169"/>
    <w:rsid w:val="48351AB4"/>
    <w:rsid w:val="513E0FD8"/>
    <w:rsid w:val="51B43CE8"/>
    <w:rsid w:val="526019F9"/>
    <w:rsid w:val="56495DDC"/>
    <w:rsid w:val="57D94CC8"/>
    <w:rsid w:val="60936C0A"/>
    <w:rsid w:val="60B116A2"/>
    <w:rsid w:val="7785643F"/>
    <w:rsid w:val="7C077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95678"/>
  <w15:docId w15:val="{000E10F1-C9EA-424C-9B06-B75039CE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rFonts w:ascii="Arial" w:eastAsia="Arial" w:hAnsi="Arial" w:cs="Arial"/>
      <w:sz w:val="22"/>
      <w:szCs w:val="22"/>
      <w:lang w:val="en"/>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top w:w="100" w:type="dxa"/>
        <w:left w:w="100" w:type="dxa"/>
        <w:bottom w:w="100" w:type="dxa"/>
        <w:right w:w="100" w:type="dxa"/>
      </w:tblCellMar>
    </w:tblPr>
  </w:style>
  <w:style w:type="table" w:customStyle="1" w:styleId="Style11">
    <w:name w:val="_Style 11"/>
    <w:basedOn w:val="TableNormal1"/>
    <w:qFormat/>
    <w:tblPr>
      <w:tblCellMar>
        <w:top w:w="100" w:type="dxa"/>
        <w:left w:w="100" w:type="dxa"/>
        <w:bottom w:w="100" w:type="dxa"/>
        <w:right w:w="100" w:type="dxa"/>
      </w:tblCellMar>
    </w:tblPr>
  </w:style>
  <w:style w:type="character" w:customStyle="1" w:styleId="normaltextrun">
    <w:name w:val="normaltextrun"/>
    <w:basedOn w:val="DefaultParagraphFont"/>
    <w:rsid w:val="00177314"/>
  </w:style>
  <w:style w:type="character" w:customStyle="1" w:styleId="eop">
    <w:name w:val="eop"/>
    <w:basedOn w:val="DefaultParagraphFont"/>
    <w:rsid w:val="00177314"/>
  </w:style>
  <w:style w:type="paragraph" w:customStyle="1" w:styleId="paragraph">
    <w:name w:val="paragraph"/>
    <w:basedOn w:val="Normal"/>
    <w:rsid w:val="00177314"/>
    <w:pPr>
      <w:spacing w:before="100" w:beforeAutospacing="1" w:after="100" w:afterAutospacing="1" w:line="240" w:lineRule="auto"/>
    </w:pPr>
    <w:rPr>
      <w:rFonts w:ascii="Times New Roman" w:eastAsia="Times New Roman" w:hAnsi="Times New Roman" w:cs="Times New Roman"/>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66426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14">
          <w:marLeft w:val="0"/>
          <w:marRight w:val="0"/>
          <w:marTop w:val="0"/>
          <w:marBottom w:val="0"/>
          <w:divBdr>
            <w:top w:val="none" w:sz="0" w:space="0" w:color="auto"/>
            <w:left w:val="none" w:sz="0" w:space="0" w:color="auto"/>
            <w:bottom w:val="none" w:sz="0" w:space="0" w:color="auto"/>
            <w:right w:val="none" w:sz="0" w:space="0" w:color="auto"/>
          </w:divBdr>
        </w:div>
        <w:div w:id="954555376">
          <w:marLeft w:val="0"/>
          <w:marRight w:val="0"/>
          <w:marTop w:val="0"/>
          <w:marBottom w:val="0"/>
          <w:divBdr>
            <w:top w:val="none" w:sz="0" w:space="0" w:color="auto"/>
            <w:left w:val="none" w:sz="0" w:space="0" w:color="auto"/>
            <w:bottom w:val="none" w:sz="0" w:space="0" w:color="auto"/>
            <w:right w:val="none" w:sz="0" w:space="0" w:color="auto"/>
          </w:divBdr>
        </w:div>
        <w:div w:id="425157403">
          <w:marLeft w:val="0"/>
          <w:marRight w:val="0"/>
          <w:marTop w:val="0"/>
          <w:marBottom w:val="0"/>
          <w:divBdr>
            <w:top w:val="none" w:sz="0" w:space="0" w:color="auto"/>
            <w:left w:val="none" w:sz="0" w:space="0" w:color="auto"/>
            <w:bottom w:val="none" w:sz="0" w:space="0" w:color="auto"/>
            <w:right w:val="none" w:sz="0" w:space="0" w:color="auto"/>
          </w:divBdr>
        </w:div>
        <w:div w:id="716860538">
          <w:marLeft w:val="0"/>
          <w:marRight w:val="0"/>
          <w:marTop w:val="0"/>
          <w:marBottom w:val="0"/>
          <w:divBdr>
            <w:top w:val="none" w:sz="0" w:space="0" w:color="auto"/>
            <w:left w:val="none" w:sz="0" w:space="0" w:color="auto"/>
            <w:bottom w:val="none" w:sz="0" w:space="0" w:color="auto"/>
            <w:right w:val="none" w:sz="0" w:space="0" w:color="auto"/>
          </w:divBdr>
        </w:div>
        <w:div w:id="244605821">
          <w:marLeft w:val="0"/>
          <w:marRight w:val="0"/>
          <w:marTop w:val="0"/>
          <w:marBottom w:val="0"/>
          <w:divBdr>
            <w:top w:val="none" w:sz="0" w:space="0" w:color="auto"/>
            <w:left w:val="none" w:sz="0" w:space="0" w:color="auto"/>
            <w:bottom w:val="none" w:sz="0" w:space="0" w:color="auto"/>
            <w:right w:val="none" w:sz="0" w:space="0" w:color="auto"/>
          </w:divBdr>
        </w:div>
        <w:div w:id="1473711865">
          <w:marLeft w:val="0"/>
          <w:marRight w:val="0"/>
          <w:marTop w:val="0"/>
          <w:marBottom w:val="0"/>
          <w:divBdr>
            <w:top w:val="none" w:sz="0" w:space="0" w:color="auto"/>
            <w:left w:val="none" w:sz="0" w:space="0" w:color="auto"/>
            <w:bottom w:val="none" w:sz="0" w:space="0" w:color="auto"/>
            <w:right w:val="none" w:sz="0" w:space="0" w:color="auto"/>
          </w:divBdr>
        </w:div>
        <w:div w:id="1101873106">
          <w:marLeft w:val="0"/>
          <w:marRight w:val="0"/>
          <w:marTop w:val="0"/>
          <w:marBottom w:val="0"/>
          <w:divBdr>
            <w:top w:val="none" w:sz="0" w:space="0" w:color="auto"/>
            <w:left w:val="none" w:sz="0" w:space="0" w:color="auto"/>
            <w:bottom w:val="none" w:sz="0" w:space="0" w:color="auto"/>
            <w:right w:val="none" w:sz="0" w:space="0" w:color="auto"/>
          </w:divBdr>
        </w:div>
        <w:div w:id="51929587">
          <w:marLeft w:val="0"/>
          <w:marRight w:val="0"/>
          <w:marTop w:val="0"/>
          <w:marBottom w:val="0"/>
          <w:divBdr>
            <w:top w:val="none" w:sz="0" w:space="0" w:color="auto"/>
            <w:left w:val="none" w:sz="0" w:space="0" w:color="auto"/>
            <w:bottom w:val="none" w:sz="0" w:space="0" w:color="auto"/>
            <w:right w:val="none" w:sz="0" w:space="0" w:color="auto"/>
          </w:divBdr>
        </w:div>
        <w:div w:id="1399353670">
          <w:marLeft w:val="0"/>
          <w:marRight w:val="0"/>
          <w:marTop w:val="0"/>
          <w:marBottom w:val="0"/>
          <w:divBdr>
            <w:top w:val="none" w:sz="0" w:space="0" w:color="auto"/>
            <w:left w:val="none" w:sz="0" w:space="0" w:color="auto"/>
            <w:bottom w:val="none" w:sz="0" w:space="0" w:color="auto"/>
            <w:right w:val="none" w:sz="0" w:space="0" w:color="auto"/>
          </w:divBdr>
        </w:div>
        <w:div w:id="954823677">
          <w:marLeft w:val="0"/>
          <w:marRight w:val="0"/>
          <w:marTop w:val="0"/>
          <w:marBottom w:val="0"/>
          <w:divBdr>
            <w:top w:val="none" w:sz="0" w:space="0" w:color="auto"/>
            <w:left w:val="none" w:sz="0" w:space="0" w:color="auto"/>
            <w:bottom w:val="none" w:sz="0" w:space="0" w:color="auto"/>
            <w:right w:val="none" w:sz="0" w:space="0" w:color="auto"/>
          </w:divBdr>
        </w:div>
        <w:div w:id="1521554525">
          <w:marLeft w:val="0"/>
          <w:marRight w:val="0"/>
          <w:marTop w:val="0"/>
          <w:marBottom w:val="0"/>
          <w:divBdr>
            <w:top w:val="none" w:sz="0" w:space="0" w:color="auto"/>
            <w:left w:val="none" w:sz="0" w:space="0" w:color="auto"/>
            <w:bottom w:val="none" w:sz="0" w:space="0" w:color="auto"/>
            <w:right w:val="none" w:sz="0" w:space="0" w:color="auto"/>
          </w:divBdr>
        </w:div>
      </w:divsChild>
    </w:div>
    <w:div w:id="1340236951">
      <w:bodyDiv w:val="1"/>
      <w:marLeft w:val="0"/>
      <w:marRight w:val="0"/>
      <w:marTop w:val="0"/>
      <w:marBottom w:val="0"/>
      <w:divBdr>
        <w:top w:val="none" w:sz="0" w:space="0" w:color="auto"/>
        <w:left w:val="none" w:sz="0" w:space="0" w:color="auto"/>
        <w:bottom w:val="none" w:sz="0" w:space="0" w:color="auto"/>
        <w:right w:val="none" w:sz="0" w:space="0" w:color="auto"/>
      </w:divBdr>
      <w:divsChild>
        <w:div w:id="1888449624">
          <w:marLeft w:val="0"/>
          <w:marRight w:val="0"/>
          <w:marTop w:val="0"/>
          <w:marBottom w:val="0"/>
          <w:divBdr>
            <w:top w:val="none" w:sz="0" w:space="0" w:color="auto"/>
            <w:left w:val="none" w:sz="0" w:space="0" w:color="auto"/>
            <w:bottom w:val="none" w:sz="0" w:space="0" w:color="auto"/>
            <w:right w:val="none" w:sz="0" w:space="0" w:color="auto"/>
          </w:divBdr>
        </w:div>
        <w:div w:id="1891764043">
          <w:marLeft w:val="0"/>
          <w:marRight w:val="0"/>
          <w:marTop w:val="0"/>
          <w:marBottom w:val="0"/>
          <w:divBdr>
            <w:top w:val="none" w:sz="0" w:space="0" w:color="auto"/>
            <w:left w:val="none" w:sz="0" w:space="0" w:color="auto"/>
            <w:bottom w:val="none" w:sz="0" w:space="0" w:color="auto"/>
            <w:right w:val="none" w:sz="0" w:space="0" w:color="auto"/>
          </w:divBdr>
        </w:div>
        <w:div w:id="1451051046">
          <w:marLeft w:val="0"/>
          <w:marRight w:val="0"/>
          <w:marTop w:val="0"/>
          <w:marBottom w:val="0"/>
          <w:divBdr>
            <w:top w:val="none" w:sz="0" w:space="0" w:color="auto"/>
            <w:left w:val="none" w:sz="0" w:space="0" w:color="auto"/>
            <w:bottom w:val="none" w:sz="0" w:space="0" w:color="auto"/>
            <w:right w:val="none" w:sz="0" w:space="0" w:color="auto"/>
          </w:divBdr>
        </w:div>
        <w:div w:id="1848517266">
          <w:marLeft w:val="0"/>
          <w:marRight w:val="0"/>
          <w:marTop w:val="0"/>
          <w:marBottom w:val="0"/>
          <w:divBdr>
            <w:top w:val="none" w:sz="0" w:space="0" w:color="auto"/>
            <w:left w:val="none" w:sz="0" w:space="0" w:color="auto"/>
            <w:bottom w:val="none" w:sz="0" w:space="0" w:color="auto"/>
            <w:right w:val="none" w:sz="0" w:space="0" w:color="auto"/>
          </w:divBdr>
        </w:div>
        <w:div w:id="1667126843">
          <w:marLeft w:val="0"/>
          <w:marRight w:val="0"/>
          <w:marTop w:val="0"/>
          <w:marBottom w:val="0"/>
          <w:divBdr>
            <w:top w:val="none" w:sz="0" w:space="0" w:color="auto"/>
            <w:left w:val="none" w:sz="0" w:space="0" w:color="auto"/>
            <w:bottom w:val="none" w:sz="0" w:space="0" w:color="auto"/>
            <w:right w:val="none" w:sz="0" w:space="0" w:color="auto"/>
          </w:divBdr>
        </w:div>
        <w:div w:id="840003442">
          <w:marLeft w:val="0"/>
          <w:marRight w:val="0"/>
          <w:marTop w:val="0"/>
          <w:marBottom w:val="0"/>
          <w:divBdr>
            <w:top w:val="none" w:sz="0" w:space="0" w:color="auto"/>
            <w:left w:val="none" w:sz="0" w:space="0" w:color="auto"/>
            <w:bottom w:val="none" w:sz="0" w:space="0" w:color="auto"/>
            <w:right w:val="none" w:sz="0" w:space="0" w:color="auto"/>
          </w:divBdr>
        </w:div>
        <w:div w:id="299502826">
          <w:marLeft w:val="0"/>
          <w:marRight w:val="0"/>
          <w:marTop w:val="0"/>
          <w:marBottom w:val="0"/>
          <w:divBdr>
            <w:top w:val="none" w:sz="0" w:space="0" w:color="auto"/>
            <w:left w:val="none" w:sz="0" w:space="0" w:color="auto"/>
            <w:bottom w:val="none" w:sz="0" w:space="0" w:color="auto"/>
            <w:right w:val="none" w:sz="0" w:space="0" w:color="auto"/>
          </w:divBdr>
        </w:div>
        <w:div w:id="2144304023">
          <w:marLeft w:val="0"/>
          <w:marRight w:val="0"/>
          <w:marTop w:val="0"/>
          <w:marBottom w:val="0"/>
          <w:divBdr>
            <w:top w:val="none" w:sz="0" w:space="0" w:color="auto"/>
            <w:left w:val="none" w:sz="0" w:space="0" w:color="auto"/>
            <w:bottom w:val="none" w:sz="0" w:space="0" w:color="auto"/>
            <w:right w:val="none" w:sz="0" w:space="0" w:color="auto"/>
          </w:divBdr>
        </w:div>
        <w:div w:id="1796870728">
          <w:marLeft w:val="0"/>
          <w:marRight w:val="0"/>
          <w:marTop w:val="0"/>
          <w:marBottom w:val="0"/>
          <w:divBdr>
            <w:top w:val="none" w:sz="0" w:space="0" w:color="auto"/>
            <w:left w:val="none" w:sz="0" w:space="0" w:color="auto"/>
            <w:bottom w:val="none" w:sz="0" w:space="0" w:color="auto"/>
            <w:right w:val="none" w:sz="0" w:space="0" w:color="auto"/>
          </w:divBdr>
        </w:div>
        <w:div w:id="1401440163">
          <w:marLeft w:val="0"/>
          <w:marRight w:val="0"/>
          <w:marTop w:val="0"/>
          <w:marBottom w:val="0"/>
          <w:divBdr>
            <w:top w:val="none" w:sz="0" w:space="0" w:color="auto"/>
            <w:left w:val="none" w:sz="0" w:space="0" w:color="auto"/>
            <w:bottom w:val="none" w:sz="0" w:space="0" w:color="auto"/>
            <w:right w:val="none" w:sz="0" w:space="0" w:color="auto"/>
          </w:divBdr>
        </w:div>
      </w:divsChild>
    </w:div>
    <w:div w:id="1754542372">
      <w:bodyDiv w:val="1"/>
      <w:marLeft w:val="0"/>
      <w:marRight w:val="0"/>
      <w:marTop w:val="0"/>
      <w:marBottom w:val="0"/>
      <w:divBdr>
        <w:top w:val="none" w:sz="0" w:space="0" w:color="auto"/>
        <w:left w:val="none" w:sz="0" w:space="0" w:color="auto"/>
        <w:bottom w:val="none" w:sz="0" w:space="0" w:color="auto"/>
        <w:right w:val="none" w:sz="0" w:space="0" w:color="auto"/>
      </w:divBdr>
      <w:divsChild>
        <w:div w:id="1754467357">
          <w:marLeft w:val="0"/>
          <w:marRight w:val="0"/>
          <w:marTop w:val="0"/>
          <w:marBottom w:val="0"/>
          <w:divBdr>
            <w:top w:val="none" w:sz="0" w:space="0" w:color="auto"/>
            <w:left w:val="none" w:sz="0" w:space="0" w:color="auto"/>
            <w:bottom w:val="none" w:sz="0" w:space="0" w:color="auto"/>
            <w:right w:val="none" w:sz="0" w:space="0" w:color="auto"/>
          </w:divBdr>
        </w:div>
        <w:div w:id="1221479850">
          <w:marLeft w:val="0"/>
          <w:marRight w:val="0"/>
          <w:marTop w:val="0"/>
          <w:marBottom w:val="0"/>
          <w:divBdr>
            <w:top w:val="none" w:sz="0" w:space="0" w:color="auto"/>
            <w:left w:val="none" w:sz="0" w:space="0" w:color="auto"/>
            <w:bottom w:val="none" w:sz="0" w:space="0" w:color="auto"/>
            <w:right w:val="none" w:sz="0" w:space="0" w:color="auto"/>
          </w:divBdr>
        </w:div>
        <w:div w:id="373969297">
          <w:marLeft w:val="0"/>
          <w:marRight w:val="0"/>
          <w:marTop w:val="0"/>
          <w:marBottom w:val="0"/>
          <w:divBdr>
            <w:top w:val="none" w:sz="0" w:space="0" w:color="auto"/>
            <w:left w:val="none" w:sz="0" w:space="0" w:color="auto"/>
            <w:bottom w:val="none" w:sz="0" w:space="0" w:color="auto"/>
            <w:right w:val="none" w:sz="0" w:space="0" w:color="auto"/>
          </w:divBdr>
        </w:div>
        <w:div w:id="1096176663">
          <w:marLeft w:val="0"/>
          <w:marRight w:val="0"/>
          <w:marTop w:val="0"/>
          <w:marBottom w:val="0"/>
          <w:divBdr>
            <w:top w:val="none" w:sz="0" w:space="0" w:color="auto"/>
            <w:left w:val="none" w:sz="0" w:space="0" w:color="auto"/>
            <w:bottom w:val="none" w:sz="0" w:space="0" w:color="auto"/>
            <w:right w:val="none" w:sz="0" w:space="0" w:color="auto"/>
          </w:divBdr>
        </w:div>
        <w:div w:id="766274862">
          <w:marLeft w:val="0"/>
          <w:marRight w:val="0"/>
          <w:marTop w:val="0"/>
          <w:marBottom w:val="0"/>
          <w:divBdr>
            <w:top w:val="none" w:sz="0" w:space="0" w:color="auto"/>
            <w:left w:val="none" w:sz="0" w:space="0" w:color="auto"/>
            <w:bottom w:val="none" w:sz="0" w:space="0" w:color="auto"/>
            <w:right w:val="none" w:sz="0" w:space="0" w:color="auto"/>
          </w:divBdr>
        </w:div>
        <w:div w:id="343094237">
          <w:marLeft w:val="0"/>
          <w:marRight w:val="0"/>
          <w:marTop w:val="0"/>
          <w:marBottom w:val="0"/>
          <w:divBdr>
            <w:top w:val="none" w:sz="0" w:space="0" w:color="auto"/>
            <w:left w:val="none" w:sz="0" w:space="0" w:color="auto"/>
            <w:bottom w:val="none" w:sz="0" w:space="0" w:color="auto"/>
            <w:right w:val="none" w:sz="0" w:space="0" w:color="auto"/>
          </w:divBdr>
        </w:div>
        <w:div w:id="1070999773">
          <w:marLeft w:val="0"/>
          <w:marRight w:val="0"/>
          <w:marTop w:val="0"/>
          <w:marBottom w:val="0"/>
          <w:divBdr>
            <w:top w:val="none" w:sz="0" w:space="0" w:color="auto"/>
            <w:left w:val="none" w:sz="0" w:space="0" w:color="auto"/>
            <w:bottom w:val="none" w:sz="0" w:space="0" w:color="auto"/>
            <w:right w:val="none" w:sz="0" w:space="0" w:color="auto"/>
          </w:divBdr>
        </w:div>
        <w:div w:id="1038361500">
          <w:marLeft w:val="0"/>
          <w:marRight w:val="0"/>
          <w:marTop w:val="0"/>
          <w:marBottom w:val="0"/>
          <w:divBdr>
            <w:top w:val="none" w:sz="0" w:space="0" w:color="auto"/>
            <w:left w:val="none" w:sz="0" w:space="0" w:color="auto"/>
            <w:bottom w:val="none" w:sz="0" w:space="0" w:color="auto"/>
            <w:right w:val="none" w:sz="0" w:space="0" w:color="auto"/>
          </w:divBdr>
        </w:div>
        <w:div w:id="894901175">
          <w:marLeft w:val="0"/>
          <w:marRight w:val="0"/>
          <w:marTop w:val="0"/>
          <w:marBottom w:val="0"/>
          <w:divBdr>
            <w:top w:val="none" w:sz="0" w:space="0" w:color="auto"/>
            <w:left w:val="none" w:sz="0" w:space="0" w:color="auto"/>
            <w:bottom w:val="none" w:sz="0" w:space="0" w:color="auto"/>
            <w:right w:val="none" w:sz="0" w:space="0" w:color="auto"/>
          </w:divBdr>
        </w:div>
        <w:div w:id="1460612038">
          <w:marLeft w:val="0"/>
          <w:marRight w:val="0"/>
          <w:marTop w:val="0"/>
          <w:marBottom w:val="0"/>
          <w:divBdr>
            <w:top w:val="none" w:sz="0" w:space="0" w:color="auto"/>
            <w:left w:val="none" w:sz="0" w:space="0" w:color="auto"/>
            <w:bottom w:val="none" w:sz="0" w:space="0" w:color="auto"/>
            <w:right w:val="none" w:sz="0" w:space="0" w:color="auto"/>
          </w:divBdr>
        </w:div>
        <w:div w:id="1814978906">
          <w:marLeft w:val="0"/>
          <w:marRight w:val="0"/>
          <w:marTop w:val="0"/>
          <w:marBottom w:val="0"/>
          <w:divBdr>
            <w:top w:val="none" w:sz="0" w:space="0" w:color="auto"/>
            <w:left w:val="none" w:sz="0" w:space="0" w:color="auto"/>
            <w:bottom w:val="none" w:sz="0" w:space="0" w:color="auto"/>
            <w:right w:val="none" w:sz="0" w:space="0" w:color="auto"/>
          </w:divBdr>
        </w:div>
      </w:divsChild>
    </w:div>
    <w:div w:id="1772161274">
      <w:bodyDiv w:val="1"/>
      <w:marLeft w:val="0"/>
      <w:marRight w:val="0"/>
      <w:marTop w:val="0"/>
      <w:marBottom w:val="0"/>
      <w:divBdr>
        <w:top w:val="none" w:sz="0" w:space="0" w:color="auto"/>
        <w:left w:val="none" w:sz="0" w:space="0" w:color="auto"/>
        <w:bottom w:val="none" w:sz="0" w:space="0" w:color="auto"/>
        <w:right w:val="none" w:sz="0" w:space="0" w:color="auto"/>
      </w:divBdr>
      <w:divsChild>
        <w:div w:id="1088618885">
          <w:marLeft w:val="0"/>
          <w:marRight w:val="0"/>
          <w:marTop w:val="0"/>
          <w:marBottom w:val="0"/>
          <w:divBdr>
            <w:top w:val="none" w:sz="0" w:space="0" w:color="auto"/>
            <w:left w:val="none" w:sz="0" w:space="0" w:color="auto"/>
            <w:bottom w:val="none" w:sz="0" w:space="0" w:color="auto"/>
            <w:right w:val="none" w:sz="0" w:space="0" w:color="auto"/>
          </w:divBdr>
        </w:div>
        <w:div w:id="1574122965">
          <w:marLeft w:val="0"/>
          <w:marRight w:val="0"/>
          <w:marTop w:val="0"/>
          <w:marBottom w:val="0"/>
          <w:divBdr>
            <w:top w:val="none" w:sz="0" w:space="0" w:color="auto"/>
            <w:left w:val="none" w:sz="0" w:space="0" w:color="auto"/>
            <w:bottom w:val="none" w:sz="0" w:space="0" w:color="auto"/>
            <w:right w:val="none" w:sz="0" w:space="0" w:color="auto"/>
          </w:divBdr>
        </w:div>
        <w:div w:id="1400596450">
          <w:marLeft w:val="0"/>
          <w:marRight w:val="0"/>
          <w:marTop w:val="0"/>
          <w:marBottom w:val="0"/>
          <w:divBdr>
            <w:top w:val="none" w:sz="0" w:space="0" w:color="auto"/>
            <w:left w:val="none" w:sz="0" w:space="0" w:color="auto"/>
            <w:bottom w:val="none" w:sz="0" w:space="0" w:color="auto"/>
            <w:right w:val="none" w:sz="0" w:space="0" w:color="auto"/>
          </w:divBdr>
        </w:div>
        <w:div w:id="1880435003">
          <w:marLeft w:val="0"/>
          <w:marRight w:val="0"/>
          <w:marTop w:val="0"/>
          <w:marBottom w:val="0"/>
          <w:divBdr>
            <w:top w:val="none" w:sz="0" w:space="0" w:color="auto"/>
            <w:left w:val="none" w:sz="0" w:space="0" w:color="auto"/>
            <w:bottom w:val="none" w:sz="0" w:space="0" w:color="auto"/>
            <w:right w:val="none" w:sz="0" w:space="0" w:color="auto"/>
          </w:divBdr>
        </w:div>
        <w:div w:id="534850008">
          <w:marLeft w:val="0"/>
          <w:marRight w:val="0"/>
          <w:marTop w:val="0"/>
          <w:marBottom w:val="0"/>
          <w:divBdr>
            <w:top w:val="none" w:sz="0" w:space="0" w:color="auto"/>
            <w:left w:val="none" w:sz="0" w:space="0" w:color="auto"/>
            <w:bottom w:val="none" w:sz="0" w:space="0" w:color="auto"/>
            <w:right w:val="none" w:sz="0" w:space="0" w:color="auto"/>
          </w:divBdr>
        </w:div>
        <w:div w:id="1480881166">
          <w:marLeft w:val="0"/>
          <w:marRight w:val="0"/>
          <w:marTop w:val="0"/>
          <w:marBottom w:val="0"/>
          <w:divBdr>
            <w:top w:val="none" w:sz="0" w:space="0" w:color="auto"/>
            <w:left w:val="none" w:sz="0" w:space="0" w:color="auto"/>
            <w:bottom w:val="none" w:sz="0" w:space="0" w:color="auto"/>
            <w:right w:val="none" w:sz="0" w:space="0" w:color="auto"/>
          </w:divBdr>
        </w:div>
        <w:div w:id="1407189503">
          <w:marLeft w:val="0"/>
          <w:marRight w:val="0"/>
          <w:marTop w:val="0"/>
          <w:marBottom w:val="0"/>
          <w:divBdr>
            <w:top w:val="none" w:sz="0" w:space="0" w:color="auto"/>
            <w:left w:val="none" w:sz="0" w:space="0" w:color="auto"/>
            <w:bottom w:val="none" w:sz="0" w:space="0" w:color="auto"/>
            <w:right w:val="none" w:sz="0" w:space="0" w:color="auto"/>
          </w:divBdr>
        </w:div>
        <w:div w:id="785003730">
          <w:marLeft w:val="0"/>
          <w:marRight w:val="0"/>
          <w:marTop w:val="0"/>
          <w:marBottom w:val="0"/>
          <w:divBdr>
            <w:top w:val="none" w:sz="0" w:space="0" w:color="auto"/>
            <w:left w:val="none" w:sz="0" w:space="0" w:color="auto"/>
            <w:bottom w:val="none" w:sz="0" w:space="0" w:color="auto"/>
            <w:right w:val="none" w:sz="0" w:space="0" w:color="auto"/>
          </w:divBdr>
        </w:div>
        <w:div w:id="1677074830">
          <w:marLeft w:val="0"/>
          <w:marRight w:val="0"/>
          <w:marTop w:val="0"/>
          <w:marBottom w:val="0"/>
          <w:divBdr>
            <w:top w:val="none" w:sz="0" w:space="0" w:color="auto"/>
            <w:left w:val="none" w:sz="0" w:space="0" w:color="auto"/>
            <w:bottom w:val="none" w:sz="0" w:space="0" w:color="auto"/>
            <w:right w:val="none" w:sz="0" w:space="0" w:color="auto"/>
          </w:divBdr>
        </w:div>
        <w:div w:id="1295527612">
          <w:marLeft w:val="0"/>
          <w:marRight w:val="0"/>
          <w:marTop w:val="0"/>
          <w:marBottom w:val="0"/>
          <w:divBdr>
            <w:top w:val="none" w:sz="0" w:space="0" w:color="auto"/>
            <w:left w:val="none" w:sz="0" w:space="0" w:color="auto"/>
            <w:bottom w:val="none" w:sz="0" w:space="0" w:color="auto"/>
            <w:right w:val="none" w:sz="0" w:space="0" w:color="auto"/>
          </w:divBdr>
        </w:div>
      </w:divsChild>
    </w:div>
    <w:div w:id="1921402972">
      <w:bodyDiv w:val="1"/>
      <w:marLeft w:val="0"/>
      <w:marRight w:val="0"/>
      <w:marTop w:val="0"/>
      <w:marBottom w:val="0"/>
      <w:divBdr>
        <w:top w:val="none" w:sz="0" w:space="0" w:color="auto"/>
        <w:left w:val="none" w:sz="0" w:space="0" w:color="auto"/>
        <w:bottom w:val="none" w:sz="0" w:space="0" w:color="auto"/>
        <w:right w:val="none" w:sz="0" w:space="0" w:color="auto"/>
      </w:divBdr>
      <w:divsChild>
        <w:div w:id="1798521761">
          <w:marLeft w:val="0"/>
          <w:marRight w:val="0"/>
          <w:marTop w:val="0"/>
          <w:marBottom w:val="0"/>
          <w:divBdr>
            <w:top w:val="none" w:sz="0" w:space="0" w:color="auto"/>
            <w:left w:val="none" w:sz="0" w:space="0" w:color="auto"/>
            <w:bottom w:val="none" w:sz="0" w:space="0" w:color="auto"/>
            <w:right w:val="none" w:sz="0" w:space="0" w:color="auto"/>
          </w:divBdr>
          <w:divsChild>
            <w:div w:id="1863013167">
              <w:marLeft w:val="0"/>
              <w:marRight w:val="0"/>
              <w:marTop w:val="0"/>
              <w:marBottom w:val="0"/>
              <w:divBdr>
                <w:top w:val="none" w:sz="0" w:space="0" w:color="auto"/>
                <w:left w:val="none" w:sz="0" w:space="0" w:color="auto"/>
                <w:bottom w:val="none" w:sz="0" w:space="0" w:color="auto"/>
                <w:right w:val="none" w:sz="0" w:space="0" w:color="auto"/>
              </w:divBdr>
            </w:div>
            <w:div w:id="1482693410">
              <w:marLeft w:val="0"/>
              <w:marRight w:val="0"/>
              <w:marTop w:val="0"/>
              <w:marBottom w:val="0"/>
              <w:divBdr>
                <w:top w:val="none" w:sz="0" w:space="0" w:color="auto"/>
                <w:left w:val="none" w:sz="0" w:space="0" w:color="auto"/>
                <w:bottom w:val="none" w:sz="0" w:space="0" w:color="auto"/>
                <w:right w:val="none" w:sz="0" w:space="0" w:color="auto"/>
              </w:divBdr>
            </w:div>
            <w:div w:id="2091465699">
              <w:marLeft w:val="0"/>
              <w:marRight w:val="0"/>
              <w:marTop w:val="0"/>
              <w:marBottom w:val="0"/>
              <w:divBdr>
                <w:top w:val="none" w:sz="0" w:space="0" w:color="auto"/>
                <w:left w:val="none" w:sz="0" w:space="0" w:color="auto"/>
                <w:bottom w:val="none" w:sz="0" w:space="0" w:color="auto"/>
                <w:right w:val="none" w:sz="0" w:space="0" w:color="auto"/>
              </w:divBdr>
            </w:div>
            <w:div w:id="858352557">
              <w:marLeft w:val="0"/>
              <w:marRight w:val="0"/>
              <w:marTop w:val="0"/>
              <w:marBottom w:val="0"/>
              <w:divBdr>
                <w:top w:val="none" w:sz="0" w:space="0" w:color="auto"/>
                <w:left w:val="none" w:sz="0" w:space="0" w:color="auto"/>
                <w:bottom w:val="none" w:sz="0" w:space="0" w:color="auto"/>
                <w:right w:val="none" w:sz="0" w:space="0" w:color="auto"/>
              </w:divBdr>
            </w:div>
            <w:div w:id="1155299484">
              <w:marLeft w:val="0"/>
              <w:marRight w:val="0"/>
              <w:marTop w:val="0"/>
              <w:marBottom w:val="0"/>
              <w:divBdr>
                <w:top w:val="none" w:sz="0" w:space="0" w:color="auto"/>
                <w:left w:val="none" w:sz="0" w:space="0" w:color="auto"/>
                <w:bottom w:val="none" w:sz="0" w:space="0" w:color="auto"/>
                <w:right w:val="none" w:sz="0" w:space="0" w:color="auto"/>
              </w:divBdr>
            </w:div>
            <w:div w:id="1469275937">
              <w:marLeft w:val="0"/>
              <w:marRight w:val="0"/>
              <w:marTop w:val="0"/>
              <w:marBottom w:val="0"/>
              <w:divBdr>
                <w:top w:val="none" w:sz="0" w:space="0" w:color="auto"/>
                <w:left w:val="none" w:sz="0" w:space="0" w:color="auto"/>
                <w:bottom w:val="none" w:sz="0" w:space="0" w:color="auto"/>
                <w:right w:val="none" w:sz="0" w:space="0" w:color="auto"/>
              </w:divBdr>
            </w:div>
            <w:div w:id="1601718940">
              <w:marLeft w:val="0"/>
              <w:marRight w:val="0"/>
              <w:marTop w:val="0"/>
              <w:marBottom w:val="0"/>
              <w:divBdr>
                <w:top w:val="none" w:sz="0" w:space="0" w:color="auto"/>
                <w:left w:val="none" w:sz="0" w:space="0" w:color="auto"/>
                <w:bottom w:val="none" w:sz="0" w:space="0" w:color="auto"/>
                <w:right w:val="none" w:sz="0" w:space="0" w:color="auto"/>
              </w:divBdr>
            </w:div>
            <w:div w:id="1892232782">
              <w:marLeft w:val="0"/>
              <w:marRight w:val="0"/>
              <w:marTop w:val="0"/>
              <w:marBottom w:val="0"/>
              <w:divBdr>
                <w:top w:val="none" w:sz="0" w:space="0" w:color="auto"/>
                <w:left w:val="none" w:sz="0" w:space="0" w:color="auto"/>
                <w:bottom w:val="none" w:sz="0" w:space="0" w:color="auto"/>
                <w:right w:val="none" w:sz="0" w:space="0" w:color="auto"/>
              </w:divBdr>
            </w:div>
            <w:div w:id="499350430">
              <w:marLeft w:val="0"/>
              <w:marRight w:val="0"/>
              <w:marTop w:val="0"/>
              <w:marBottom w:val="0"/>
              <w:divBdr>
                <w:top w:val="none" w:sz="0" w:space="0" w:color="auto"/>
                <w:left w:val="none" w:sz="0" w:space="0" w:color="auto"/>
                <w:bottom w:val="none" w:sz="0" w:space="0" w:color="auto"/>
                <w:right w:val="none" w:sz="0" w:space="0" w:color="auto"/>
              </w:divBdr>
            </w:div>
            <w:div w:id="1374888972">
              <w:marLeft w:val="0"/>
              <w:marRight w:val="0"/>
              <w:marTop w:val="0"/>
              <w:marBottom w:val="0"/>
              <w:divBdr>
                <w:top w:val="none" w:sz="0" w:space="0" w:color="auto"/>
                <w:left w:val="none" w:sz="0" w:space="0" w:color="auto"/>
                <w:bottom w:val="none" w:sz="0" w:space="0" w:color="auto"/>
                <w:right w:val="none" w:sz="0" w:space="0" w:color="auto"/>
              </w:divBdr>
            </w:div>
            <w:div w:id="216940774">
              <w:marLeft w:val="0"/>
              <w:marRight w:val="0"/>
              <w:marTop w:val="0"/>
              <w:marBottom w:val="0"/>
              <w:divBdr>
                <w:top w:val="none" w:sz="0" w:space="0" w:color="auto"/>
                <w:left w:val="none" w:sz="0" w:space="0" w:color="auto"/>
                <w:bottom w:val="none" w:sz="0" w:space="0" w:color="auto"/>
                <w:right w:val="none" w:sz="0" w:space="0" w:color="auto"/>
              </w:divBdr>
            </w:div>
            <w:div w:id="1701516408">
              <w:marLeft w:val="0"/>
              <w:marRight w:val="0"/>
              <w:marTop w:val="0"/>
              <w:marBottom w:val="0"/>
              <w:divBdr>
                <w:top w:val="none" w:sz="0" w:space="0" w:color="auto"/>
                <w:left w:val="none" w:sz="0" w:space="0" w:color="auto"/>
                <w:bottom w:val="none" w:sz="0" w:space="0" w:color="auto"/>
                <w:right w:val="none" w:sz="0" w:space="0" w:color="auto"/>
              </w:divBdr>
            </w:div>
            <w:div w:id="1087462961">
              <w:marLeft w:val="0"/>
              <w:marRight w:val="0"/>
              <w:marTop w:val="0"/>
              <w:marBottom w:val="0"/>
              <w:divBdr>
                <w:top w:val="none" w:sz="0" w:space="0" w:color="auto"/>
                <w:left w:val="none" w:sz="0" w:space="0" w:color="auto"/>
                <w:bottom w:val="none" w:sz="0" w:space="0" w:color="auto"/>
                <w:right w:val="none" w:sz="0" w:space="0" w:color="auto"/>
              </w:divBdr>
            </w:div>
            <w:div w:id="612982280">
              <w:marLeft w:val="0"/>
              <w:marRight w:val="0"/>
              <w:marTop w:val="0"/>
              <w:marBottom w:val="0"/>
              <w:divBdr>
                <w:top w:val="none" w:sz="0" w:space="0" w:color="auto"/>
                <w:left w:val="none" w:sz="0" w:space="0" w:color="auto"/>
                <w:bottom w:val="none" w:sz="0" w:space="0" w:color="auto"/>
                <w:right w:val="none" w:sz="0" w:space="0" w:color="auto"/>
              </w:divBdr>
            </w:div>
          </w:divsChild>
        </w:div>
        <w:div w:id="151719596">
          <w:marLeft w:val="0"/>
          <w:marRight w:val="0"/>
          <w:marTop w:val="0"/>
          <w:marBottom w:val="0"/>
          <w:divBdr>
            <w:top w:val="none" w:sz="0" w:space="0" w:color="auto"/>
            <w:left w:val="none" w:sz="0" w:space="0" w:color="auto"/>
            <w:bottom w:val="none" w:sz="0" w:space="0" w:color="auto"/>
            <w:right w:val="none" w:sz="0" w:space="0" w:color="auto"/>
          </w:divBdr>
        </w:div>
      </w:divsChild>
    </w:div>
    <w:div w:id="1980069826">
      <w:bodyDiv w:val="1"/>
      <w:marLeft w:val="0"/>
      <w:marRight w:val="0"/>
      <w:marTop w:val="0"/>
      <w:marBottom w:val="0"/>
      <w:divBdr>
        <w:top w:val="none" w:sz="0" w:space="0" w:color="auto"/>
        <w:left w:val="none" w:sz="0" w:space="0" w:color="auto"/>
        <w:bottom w:val="none" w:sz="0" w:space="0" w:color="auto"/>
        <w:right w:val="none" w:sz="0" w:space="0" w:color="auto"/>
      </w:divBdr>
      <w:divsChild>
        <w:div w:id="973561430">
          <w:marLeft w:val="0"/>
          <w:marRight w:val="0"/>
          <w:marTop w:val="0"/>
          <w:marBottom w:val="0"/>
          <w:divBdr>
            <w:top w:val="none" w:sz="0" w:space="0" w:color="auto"/>
            <w:left w:val="none" w:sz="0" w:space="0" w:color="auto"/>
            <w:bottom w:val="none" w:sz="0" w:space="0" w:color="auto"/>
            <w:right w:val="none" w:sz="0" w:space="0" w:color="auto"/>
          </w:divBdr>
        </w:div>
        <w:div w:id="575285340">
          <w:marLeft w:val="0"/>
          <w:marRight w:val="0"/>
          <w:marTop w:val="0"/>
          <w:marBottom w:val="0"/>
          <w:divBdr>
            <w:top w:val="none" w:sz="0" w:space="0" w:color="auto"/>
            <w:left w:val="none" w:sz="0" w:space="0" w:color="auto"/>
            <w:bottom w:val="none" w:sz="0" w:space="0" w:color="auto"/>
            <w:right w:val="none" w:sz="0" w:space="0" w:color="auto"/>
          </w:divBdr>
        </w:div>
        <w:div w:id="1912814853">
          <w:marLeft w:val="0"/>
          <w:marRight w:val="0"/>
          <w:marTop w:val="0"/>
          <w:marBottom w:val="0"/>
          <w:divBdr>
            <w:top w:val="none" w:sz="0" w:space="0" w:color="auto"/>
            <w:left w:val="none" w:sz="0" w:space="0" w:color="auto"/>
            <w:bottom w:val="none" w:sz="0" w:space="0" w:color="auto"/>
            <w:right w:val="none" w:sz="0" w:space="0" w:color="auto"/>
          </w:divBdr>
        </w:div>
        <w:div w:id="179131233">
          <w:marLeft w:val="0"/>
          <w:marRight w:val="0"/>
          <w:marTop w:val="0"/>
          <w:marBottom w:val="0"/>
          <w:divBdr>
            <w:top w:val="none" w:sz="0" w:space="0" w:color="auto"/>
            <w:left w:val="none" w:sz="0" w:space="0" w:color="auto"/>
            <w:bottom w:val="none" w:sz="0" w:space="0" w:color="auto"/>
            <w:right w:val="none" w:sz="0" w:space="0" w:color="auto"/>
          </w:divBdr>
        </w:div>
        <w:div w:id="641692190">
          <w:marLeft w:val="0"/>
          <w:marRight w:val="0"/>
          <w:marTop w:val="0"/>
          <w:marBottom w:val="0"/>
          <w:divBdr>
            <w:top w:val="none" w:sz="0" w:space="0" w:color="auto"/>
            <w:left w:val="none" w:sz="0" w:space="0" w:color="auto"/>
            <w:bottom w:val="none" w:sz="0" w:space="0" w:color="auto"/>
            <w:right w:val="none" w:sz="0" w:space="0" w:color="auto"/>
          </w:divBdr>
        </w:div>
        <w:div w:id="544606305">
          <w:marLeft w:val="0"/>
          <w:marRight w:val="0"/>
          <w:marTop w:val="0"/>
          <w:marBottom w:val="0"/>
          <w:divBdr>
            <w:top w:val="none" w:sz="0" w:space="0" w:color="auto"/>
            <w:left w:val="none" w:sz="0" w:space="0" w:color="auto"/>
            <w:bottom w:val="none" w:sz="0" w:space="0" w:color="auto"/>
            <w:right w:val="none" w:sz="0" w:space="0" w:color="auto"/>
          </w:divBdr>
        </w:div>
        <w:div w:id="2005745454">
          <w:marLeft w:val="0"/>
          <w:marRight w:val="0"/>
          <w:marTop w:val="0"/>
          <w:marBottom w:val="0"/>
          <w:divBdr>
            <w:top w:val="none" w:sz="0" w:space="0" w:color="auto"/>
            <w:left w:val="none" w:sz="0" w:space="0" w:color="auto"/>
            <w:bottom w:val="none" w:sz="0" w:space="0" w:color="auto"/>
            <w:right w:val="none" w:sz="0" w:space="0" w:color="auto"/>
          </w:divBdr>
        </w:div>
        <w:div w:id="1919364979">
          <w:marLeft w:val="0"/>
          <w:marRight w:val="0"/>
          <w:marTop w:val="0"/>
          <w:marBottom w:val="0"/>
          <w:divBdr>
            <w:top w:val="none" w:sz="0" w:space="0" w:color="auto"/>
            <w:left w:val="none" w:sz="0" w:space="0" w:color="auto"/>
            <w:bottom w:val="none" w:sz="0" w:space="0" w:color="auto"/>
            <w:right w:val="none" w:sz="0" w:space="0" w:color="auto"/>
          </w:divBdr>
        </w:div>
        <w:div w:id="1983996374">
          <w:marLeft w:val="0"/>
          <w:marRight w:val="0"/>
          <w:marTop w:val="0"/>
          <w:marBottom w:val="0"/>
          <w:divBdr>
            <w:top w:val="none" w:sz="0" w:space="0" w:color="auto"/>
            <w:left w:val="none" w:sz="0" w:space="0" w:color="auto"/>
            <w:bottom w:val="none" w:sz="0" w:space="0" w:color="auto"/>
            <w:right w:val="none" w:sz="0" w:space="0" w:color="auto"/>
          </w:divBdr>
        </w:div>
        <w:div w:id="19547020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Mahika Banerji</cp:lastModifiedBy>
  <cp:revision>3</cp:revision>
  <dcterms:created xsi:type="dcterms:W3CDTF">2024-04-24T05:49:00Z</dcterms:created>
  <dcterms:modified xsi:type="dcterms:W3CDTF">2024-07-09T10:36:00Z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FA27F791925143C79E872625DE8FBBA7</vt:lpwstr>
  </property>
  <property fmtid="{D5CDD505-2E9C-101B-9397-08002B2CF9AE}" pid="4" name="GrammarlyDocumentId">
    <vt:lpwstr>f4e151a251bd5d3bfc8fcd3c33fd419c30b6d90ce5359c60a302ae93cf707286</vt:lpwstr>
  </property>
</Properties>
</file>